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3FAD" w14:textId="3F686DB3" w:rsidR="00E7061A" w:rsidRDefault="00E7061A" w:rsidP="00247726">
      <w:pPr>
        <w:pStyle w:val="Heading4"/>
        <w:jc w:val="center"/>
        <w:rPr>
          <w:b/>
          <w:bCs/>
          <w:i w:val="0"/>
          <w:iCs w:val="0"/>
        </w:rPr>
      </w:pPr>
      <w:bookmarkStart w:id="0" w:name="_GoBack"/>
      <w:bookmarkEnd w:id="0"/>
    </w:p>
    <w:p w14:paraId="01A49ADB" w14:textId="4F557860" w:rsidR="00247726" w:rsidRDefault="00247726" w:rsidP="00247726">
      <w:pPr>
        <w:pStyle w:val="Heading4"/>
        <w:jc w:val="center"/>
        <w:rPr>
          <w:b/>
          <w:bCs/>
          <w:i w:val="0"/>
          <w:iCs w:val="0"/>
        </w:rPr>
      </w:pPr>
      <w:r w:rsidRPr="00471811">
        <w:rPr>
          <w:b/>
          <w:bCs/>
          <w:i w:val="0"/>
          <w:iCs w:val="0"/>
        </w:rPr>
        <w:t xml:space="preserve">Consent for Telehealth at </w:t>
      </w:r>
      <w:r w:rsidR="00FE5C7F">
        <w:rPr>
          <w:b/>
          <w:bCs/>
          <w:i w:val="0"/>
          <w:iCs w:val="0"/>
        </w:rPr>
        <w:t>ABC Agency</w:t>
      </w:r>
    </w:p>
    <w:p w14:paraId="22D57038" w14:textId="42E1865A" w:rsidR="00247726" w:rsidRDefault="002005CB" w:rsidP="00247726">
      <w:pPr>
        <w:pStyle w:val="Heading4"/>
        <w:jc w:val="center"/>
        <w:rPr>
          <w:b/>
          <w:bCs/>
          <w:i w:val="0"/>
          <w:iCs w:val="0"/>
        </w:rPr>
      </w:pPr>
      <w:r>
        <w:rPr>
          <w:b/>
          <w:bCs/>
          <w:i w:val="0"/>
          <w:iCs w:val="0"/>
        </w:rPr>
        <w:t>Psychiatric</w:t>
      </w:r>
      <w:r w:rsidR="00564F42">
        <w:rPr>
          <w:b/>
          <w:bCs/>
          <w:i w:val="0"/>
          <w:iCs w:val="0"/>
        </w:rPr>
        <w:t xml:space="preserve"> Services</w:t>
      </w:r>
    </w:p>
    <w:p w14:paraId="60EBF3C0" w14:textId="77777777" w:rsidR="00045ADD" w:rsidRPr="00045ADD" w:rsidRDefault="00045ADD" w:rsidP="00045ADD"/>
    <w:p w14:paraId="713ED1B5" w14:textId="559E6DED" w:rsidR="00247726" w:rsidRPr="00045ADD" w:rsidRDefault="00006D09" w:rsidP="00247726">
      <w:pPr>
        <w:autoSpaceDE w:val="0"/>
        <w:autoSpaceDN w:val="0"/>
        <w:adjustRightInd w:val="0"/>
        <w:rPr>
          <w:rFonts w:ascii="Calibri" w:hAnsi="Calibri" w:cs="Calibri"/>
          <w:b/>
          <w:bCs/>
          <w:i/>
          <w:iCs/>
          <w:color w:val="000000"/>
          <w:sz w:val="22"/>
          <w:szCs w:val="22"/>
        </w:rPr>
      </w:pPr>
      <w:r w:rsidRPr="00045ADD">
        <w:rPr>
          <w:rFonts w:ascii="Calibri" w:hAnsi="Calibri" w:cs="Calibri"/>
          <w:b/>
          <w:bCs/>
          <w:i/>
          <w:iCs/>
          <w:color w:val="000000"/>
          <w:sz w:val="22"/>
          <w:szCs w:val="22"/>
        </w:rPr>
        <w:t xml:space="preserve">(May want to add provisions for Refill management policies, prescription management, controlled substance management, </w:t>
      </w:r>
      <w:proofErr w:type="spellStart"/>
      <w:r w:rsidRPr="00045ADD">
        <w:rPr>
          <w:rFonts w:ascii="Calibri" w:hAnsi="Calibri" w:cs="Calibri"/>
          <w:b/>
          <w:bCs/>
          <w:i/>
          <w:iCs/>
          <w:color w:val="000000"/>
          <w:sz w:val="22"/>
          <w:szCs w:val="22"/>
        </w:rPr>
        <w:t>etc</w:t>
      </w:r>
      <w:proofErr w:type="spellEnd"/>
      <w:r w:rsidRPr="00045ADD">
        <w:rPr>
          <w:rFonts w:ascii="Calibri" w:hAnsi="Calibri" w:cs="Calibri"/>
          <w:b/>
          <w:bCs/>
          <w:i/>
          <w:iCs/>
          <w:color w:val="000000"/>
          <w:sz w:val="22"/>
          <w:szCs w:val="22"/>
        </w:rPr>
        <w:t>)</w:t>
      </w:r>
    </w:p>
    <w:p w14:paraId="39EC0A32" w14:textId="77777777" w:rsidR="00006D09" w:rsidRDefault="00006D09" w:rsidP="00247726">
      <w:pPr>
        <w:autoSpaceDE w:val="0"/>
        <w:autoSpaceDN w:val="0"/>
        <w:adjustRightInd w:val="0"/>
        <w:rPr>
          <w:rFonts w:ascii="Calibri" w:hAnsi="Calibri" w:cs="Calibri"/>
          <w:color w:val="000000"/>
          <w:sz w:val="22"/>
          <w:szCs w:val="22"/>
        </w:rPr>
      </w:pPr>
    </w:p>
    <w:p w14:paraId="12000F65" w14:textId="4BFEA520" w:rsidR="00247726" w:rsidRPr="00E7061A" w:rsidRDefault="00247726" w:rsidP="00247726">
      <w:pPr>
        <w:autoSpaceDE w:val="0"/>
        <w:autoSpaceDN w:val="0"/>
        <w:adjustRightInd w:val="0"/>
        <w:rPr>
          <w:rFonts w:ascii="Calibri" w:hAnsi="Calibri" w:cs="Calibri"/>
          <w:color w:val="000000"/>
          <w:sz w:val="21"/>
          <w:szCs w:val="21"/>
        </w:rPr>
      </w:pPr>
      <w:r w:rsidRPr="00E7061A">
        <w:rPr>
          <w:rFonts w:ascii="Calibri" w:hAnsi="Calibri" w:cs="Calibri"/>
          <w:color w:val="000000"/>
          <w:sz w:val="21"/>
          <w:szCs w:val="21"/>
        </w:rPr>
        <w:t xml:space="preserve"> “Telehealth” is the provision of services using telecommunication and electronic technologies where the two individuals are physically located in two different locations from each other. To access telehealth at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you will come into the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office and be placed in a private room with computer equipment. Someone will help you know how to log-in and what to do. At the time of your appointment, you will be logged into the “Waiting Room” for your psychiatric provider who will be physically located at a different site (</w:t>
      </w:r>
      <w:proofErr w:type="spellStart"/>
      <w:r w:rsidRPr="00E7061A">
        <w:rPr>
          <w:rFonts w:ascii="Calibri" w:hAnsi="Calibri" w:cs="Calibri"/>
          <w:color w:val="000000"/>
          <w:sz w:val="21"/>
          <w:szCs w:val="21"/>
        </w:rPr>
        <w:t>ie</w:t>
      </w:r>
      <w:proofErr w:type="spellEnd"/>
      <w:r w:rsidRPr="00E7061A">
        <w:rPr>
          <w:rFonts w:ascii="Calibri" w:hAnsi="Calibri" w:cs="Calibri"/>
          <w:color w:val="000000"/>
          <w:sz w:val="21"/>
          <w:szCs w:val="21"/>
        </w:rPr>
        <w:t xml:space="preserve">: </w:t>
      </w:r>
      <w:r w:rsidR="002005CB">
        <w:rPr>
          <w:rFonts w:ascii="Calibri" w:hAnsi="Calibri" w:cs="Calibri"/>
          <w:color w:val="000000"/>
          <w:sz w:val="21"/>
          <w:szCs w:val="21"/>
        </w:rPr>
        <w:t>location 1, location 2</w:t>
      </w:r>
      <w:r w:rsidRPr="00E7061A">
        <w:rPr>
          <w:rFonts w:ascii="Calibri" w:hAnsi="Calibri" w:cs="Calibri"/>
          <w:color w:val="000000"/>
          <w:sz w:val="21"/>
          <w:szCs w:val="21"/>
        </w:rPr>
        <w:t xml:space="preserve">, </w:t>
      </w:r>
      <w:proofErr w:type="spellStart"/>
      <w:r w:rsidRPr="00E7061A">
        <w:rPr>
          <w:rFonts w:ascii="Calibri" w:hAnsi="Calibri" w:cs="Calibri"/>
          <w:color w:val="000000"/>
          <w:sz w:val="21"/>
          <w:szCs w:val="21"/>
        </w:rPr>
        <w:t>etc</w:t>
      </w:r>
      <w:proofErr w:type="spellEnd"/>
      <w:r w:rsidRPr="00E7061A">
        <w:rPr>
          <w:rFonts w:ascii="Calibri" w:hAnsi="Calibri" w:cs="Calibri"/>
          <w:color w:val="000000"/>
          <w:sz w:val="21"/>
          <w:szCs w:val="21"/>
        </w:rPr>
        <w:t>). You and the clinician will then conduct the appointment via webcam and live, interactive audio. When the session is over, you will log off and out of the session. Upon exiting the private room, you will let the Front Desk know you are finished.</w:t>
      </w:r>
    </w:p>
    <w:p w14:paraId="275B5083" w14:textId="77777777" w:rsidR="00247726" w:rsidRPr="00E7061A" w:rsidRDefault="00247726" w:rsidP="00247726">
      <w:pPr>
        <w:autoSpaceDE w:val="0"/>
        <w:autoSpaceDN w:val="0"/>
        <w:adjustRightInd w:val="0"/>
        <w:rPr>
          <w:rFonts w:ascii="Calibri" w:hAnsi="Calibri" w:cs="Calibri"/>
          <w:color w:val="000000"/>
          <w:sz w:val="21"/>
          <w:szCs w:val="21"/>
        </w:rPr>
      </w:pPr>
    </w:p>
    <w:p w14:paraId="752C7B9E" w14:textId="4C3BEB25" w:rsidR="00247726" w:rsidRPr="00E7061A" w:rsidRDefault="00247726" w:rsidP="00247726">
      <w:pPr>
        <w:autoSpaceDE w:val="0"/>
        <w:autoSpaceDN w:val="0"/>
        <w:adjustRightInd w:val="0"/>
        <w:rPr>
          <w:rFonts w:ascii="Calibri" w:hAnsi="Calibri" w:cs="Calibri"/>
          <w:color w:val="000000"/>
          <w:sz w:val="21"/>
          <w:szCs w:val="21"/>
        </w:rPr>
      </w:pPr>
      <w:r w:rsidRPr="00E7061A">
        <w:rPr>
          <w:rFonts w:ascii="Calibri" w:hAnsi="Calibri" w:cs="Calibri"/>
          <w:color w:val="000000"/>
          <w:sz w:val="21"/>
          <w:szCs w:val="21"/>
        </w:rPr>
        <w:t xml:space="preserve">Telehealth at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was developed to reduce the barriers to accessing psychiatry services which are a central component to your recovery journey. Telehealth can be beneficial to clients who are unable to come to a physical office on a regular basis or to those where receiving access to specialty care (</w:t>
      </w:r>
      <w:proofErr w:type="spellStart"/>
      <w:r w:rsidRPr="00E7061A">
        <w:rPr>
          <w:rFonts w:ascii="Calibri" w:hAnsi="Calibri" w:cs="Calibri"/>
          <w:color w:val="000000"/>
          <w:sz w:val="21"/>
          <w:szCs w:val="21"/>
        </w:rPr>
        <w:t>ie</w:t>
      </w:r>
      <w:proofErr w:type="spellEnd"/>
      <w:r w:rsidRPr="00E7061A">
        <w:rPr>
          <w:rFonts w:ascii="Calibri" w:hAnsi="Calibri" w:cs="Calibri"/>
          <w:color w:val="000000"/>
          <w:sz w:val="21"/>
          <w:szCs w:val="21"/>
        </w:rPr>
        <w:t xml:space="preserve">: psychiatry) is limited. </w:t>
      </w:r>
    </w:p>
    <w:p w14:paraId="468F47EC" w14:textId="77777777" w:rsidR="00247726" w:rsidRPr="00E7061A" w:rsidRDefault="00247726" w:rsidP="00247726">
      <w:pPr>
        <w:autoSpaceDE w:val="0"/>
        <w:autoSpaceDN w:val="0"/>
        <w:adjustRightInd w:val="0"/>
        <w:rPr>
          <w:rFonts w:ascii="Calibri" w:hAnsi="Calibri" w:cs="Calibri"/>
          <w:color w:val="000000"/>
          <w:sz w:val="21"/>
          <w:szCs w:val="21"/>
        </w:rPr>
      </w:pPr>
    </w:p>
    <w:p w14:paraId="01C6F564" w14:textId="28C4D2AF" w:rsidR="00247726" w:rsidRPr="00E7061A" w:rsidRDefault="00247726" w:rsidP="00247726">
      <w:pPr>
        <w:autoSpaceDE w:val="0"/>
        <w:autoSpaceDN w:val="0"/>
        <w:adjustRightInd w:val="0"/>
        <w:rPr>
          <w:rFonts w:ascii="Calibri" w:hAnsi="Calibri" w:cs="Calibri"/>
          <w:color w:val="000000"/>
          <w:sz w:val="21"/>
          <w:szCs w:val="21"/>
        </w:rPr>
      </w:pPr>
      <w:r w:rsidRPr="00E7061A">
        <w:rPr>
          <w:rFonts w:ascii="Calibri" w:hAnsi="Calibri" w:cs="Calibri"/>
          <w:color w:val="000000"/>
          <w:sz w:val="21"/>
          <w:szCs w:val="21"/>
        </w:rPr>
        <w:t xml:space="preserve">Telehealth offered by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is voluntary, and it may be ended by you at any time. Confidentiality is extremely important to us. Information that you reveal during treatment will be kept strictly confidential. The laws that protect the confidentiality of your personal information, such as HIPAA, also apply to telehealth at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The platform used by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to deliver HIPAA-compliant telehealth service delivery is Doxy.me. As such, information disclosed during the course of the session is generally confidential. There are exceptions to this, however, that include the following:</w:t>
      </w:r>
    </w:p>
    <w:p w14:paraId="48C0A9D6" w14:textId="77777777" w:rsidR="00247726" w:rsidRPr="00E7061A" w:rsidRDefault="00247726" w:rsidP="00247726">
      <w:pPr>
        <w:autoSpaceDE w:val="0"/>
        <w:autoSpaceDN w:val="0"/>
        <w:adjustRightInd w:val="0"/>
        <w:rPr>
          <w:rFonts w:ascii="Calibri" w:hAnsi="Calibri" w:cs="Calibri"/>
          <w:color w:val="000000"/>
          <w:sz w:val="21"/>
          <w:szCs w:val="21"/>
        </w:rPr>
      </w:pPr>
    </w:p>
    <w:p w14:paraId="22404C8A" w14:textId="77777777" w:rsidR="00247726" w:rsidRPr="00E7061A" w:rsidRDefault="00247726" w:rsidP="00247726">
      <w:pPr>
        <w:autoSpaceDE w:val="0"/>
        <w:autoSpaceDN w:val="0"/>
        <w:adjustRightInd w:val="0"/>
        <w:rPr>
          <w:rFonts w:ascii="Calibri" w:hAnsi="Calibri" w:cs="Calibri"/>
          <w:color w:val="000000"/>
          <w:sz w:val="20"/>
          <w:szCs w:val="20"/>
        </w:rPr>
      </w:pPr>
      <w:r w:rsidRPr="00E7061A">
        <w:rPr>
          <w:rFonts w:ascii="Calibri" w:hAnsi="Calibri" w:cs="Calibri"/>
          <w:color w:val="000000"/>
          <w:sz w:val="20"/>
          <w:szCs w:val="20"/>
        </w:rPr>
        <w:t>● If you disclose your intention to inflict physical harm to yourself or another person;</w:t>
      </w:r>
    </w:p>
    <w:p w14:paraId="17C513CA" w14:textId="77777777" w:rsidR="00247726" w:rsidRPr="00E7061A" w:rsidRDefault="00247726" w:rsidP="00247726">
      <w:pPr>
        <w:autoSpaceDE w:val="0"/>
        <w:autoSpaceDN w:val="0"/>
        <w:adjustRightInd w:val="0"/>
        <w:rPr>
          <w:rFonts w:ascii="Calibri" w:hAnsi="Calibri" w:cs="Calibri"/>
          <w:color w:val="000000"/>
          <w:sz w:val="20"/>
          <w:szCs w:val="20"/>
        </w:rPr>
      </w:pPr>
      <w:r w:rsidRPr="00E7061A">
        <w:rPr>
          <w:rFonts w:ascii="Calibri" w:hAnsi="Calibri" w:cs="Calibri"/>
          <w:color w:val="000000"/>
          <w:sz w:val="20"/>
          <w:szCs w:val="20"/>
        </w:rPr>
        <w:t>● If you disclose that physical or sexual abuse or serious neglect of a minor child has occurred;</w:t>
      </w:r>
    </w:p>
    <w:p w14:paraId="7E94F50F" w14:textId="77777777" w:rsidR="00247726" w:rsidRPr="00E7061A" w:rsidRDefault="00247726" w:rsidP="00247726">
      <w:pPr>
        <w:autoSpaceDE w:val="0"/>
        <w:autoSpaceDN w:val="0"/>
        <w:adjustRightInd w:val="0"/>
        <w:rPr>
          <w:rFonts w:ascii="Calibri" w:hAnsi="Calibri" w:cs="Calibri"/>
          <w:color w:val="000000"/>
          <w:sz w:val="20"/>
          <w:szCs w:val="20"/>
        </w:rPr>
      </w:pPr>
      <w:r w:rsidRPr="00E7061A">
        <w:rPr>
          <w:rFonts w:ascii="Calibri" w:hAnsi="Calibri" w:cs="Calibri"/>
          <w:color w:val="000000"/>
          <w:sz w:val="20"/>
          <w:szCs w:val="20"/>
        </w:rPr>
        <w:t>● If we receive a signed, valid court order requesting records; and</w:t>
      </w:r>
    </w:p>
    <w:p w14:paraId="338A47FF" w14:textId="77777777" w:rsidR="00247726" w:rsidRPr="00E7061A" w:rsidRDefault="00247726" w:rsidP="00247726">
      <w:pPr>
        <w:autoSpaceDE w:val="0"/>
        <w:autoSpaceDN w:val="0"/>
        <w:adjustRightInd w:val="0"/>
        <w:rPr>
          <w:rFonts w:ascii="Calibri" w:hAnsi="Calibri" w:cs="Calibri"/>
          <w:color w:val="000000"/>
          <w:sz w:val="21"/>
          <w:szCs w:val="21"/>
        </w:rPr>
      </w:pPr>
    </w:p>
    <w:p w14:paraId="5AF8CBBD" w14:textId="6A08AA9E" w:rsidR="00247726" w:rsidRPr="00E7061A" w:rsidRDefault="00247726" w:rsidP="00247726">
      <w:pPr>
        <w:autoSpaceDE w:val="0"/>
        <w:autoSpaceDN w:val="0"/>
        <w:adjustRightInd w:val="0"/>
        <w:rPr>
          <w:rFonts w:ascii="Calibri" w:hAnsi="Calibri" w:cs="Calibri"/>
          <w:color w:val="000000"/>
          <w:sz w:val="21"/>
          <w:szCs w:val="21"/>
        </w:rPr>
      </w:pPr>
      <w:r w:rsidRPr="00E7061A">
        <w:rPr>
          <w:rFonts w:ascii="Calibri" w:hAnsi="Calibri" w:cs="Calibri"/>
          <w:color w:val="000000"/>
          <w:sz w:val="21"/>
          <w:szCs w:val="21"/>
        </w:rPr>
        <w:t xml:space="preserve">There are risks and consequences of Telehealth, including, but not limited to, the possibility, despite reasonable efforts on the part of </w:t>
      </w:r>
      <w:r w:rsidR="002005CB">
        <w:rPr>
          <w:rFonts w:ascii="Calibri" w:hAnsi="Calibri" w:cs="Calibri"/>
          <w:color w:val="000000"/>
          <w:sz w:val="21"/>
          <w:szCs w:val="21"/>
        </w:rPr>
        <w:t>ABC Agency</w:t>
      </w:r>
      <w:r w:rsidRPr="00E7061A">
        <w:rPr>
          <w:rFonts w:ascii="Calibri" w:hAnsi="Calibri" w:cs="Calibri"/>
          <w:color w:val="000000"/>
          <w:sz w:val="21"/>
          <w:szCs w:val="21"/>
        </w:rPr>
        <w:t xml:space="preserve"> that: the transmission of your information could be disrupted or distorted by technical failures; the transmission of your information could be interrupted by unauthorized persons; and/or the electronic storage of your medical information could be accessed by unauthorized persons. The Doxy.me platform has a very high level of security to protect your health information. However, breaches (</w:t>
      </w:r>
      <w:proofErr w:type="spellStart"/>
      <w:r w:rsidRPr="00E7061A">
        <w:rPr>
          <w:rFonts w:ascii="Calibri" w:hAnsi="Calibri" w:cs="Calibri"/>
          <w:color w:val="000000"/>
          <w:sz w:val="21"/>
          <w:szCs w:val="21"/>
        </w:rPr>
        <w:t>ie</w:t>
      </w:r>
      <w:proofErr w:type="spellEnd"/>
      <w:r w:rsidRPr="00E7061A">
        <w:rPr>
          <w:rFonts w:ascii="Calibri" w:hAnsi="Calibri" w:cs="Calibri"/>
          <w:color w:val="000000"/>
          <w:sz w:val="21"/>
          <w:szCs w:val="21"/>
        </w:rPr>
        <w:t>: hackers) are always a possibility with health information technology in the medical industry.</w:t>
      </w:r>
    </w:p>
    <w:p w14:paraId="15AD0427" w14:textId="77777777" w:rsidR="00247726" w:rsidRPr="00E7061A" w:rsidRDefault="00247726" w:rsidP="00247726">
      <w:pPr>
        <w:autoSpaceDE w:val="0"/>
        <w:autoSpaceDN w:val="0"/>
        <w:adjustRightInd w:val="0"/>
        <w:rPr>
          <w:rFonts w:ascii="Calibri" w:hAnsi="Calibri" w:cs="Calibri"/>
          <w:color w:val="000000"/>
          <w:sz w:val="21"/>
          <w:szCs w:val="21"/>
        </w:rPr>
      </w:pPr>
    </w:p>
    <w:p w14:paraId="298514A0" w14:textId="74BDC735" w:rsidR="00247726" w:rsidRPr="00E7061A" w:rsidRDefault="00247726" w:rsidP="00247726">
      <w:pPr>
        <w:autoSpaceDE w:val="0"/>
        <w:autoSpaceDN w:val="0"/>
        <w:adjustRightInd w:val="0"/>
        <w:rPr>
          <w:rFonts w:ascii="Calibri" w:hAnsi="Calibri" w:cs="Calibri"/>
          <w:color w:val="000000"/>
          <w:sz w:val="21"/>
          <w:szCs w:val="21"/>
        </w:rPr>
      </w:pPr>
      <w:r w:rsidRPr="00E7061A">
        <w:rPr>
          <w:rFonts w:ascii="Calibri" w:hAnsi="Calibri" w:cs="Calibri"/>
          <w:color w:val="000000"/>
          <w:sz w:val="21"/>
          <w:szCs w:val="21"/>
        </w:rPr>
        <w:t>At times, Telehealth may not be as effective as face-to-face services. If a</w:t>
      </w:r>
      <w:r w:rsidR="002005CB">
        <w:rPr>
          <w:rFonts w:ascii="Calibri" w:hAnsi="Calibri" w:cs="Calibri"/>
          <w:color w:val="000000"/>
          <w:sz w:val="21"/>
          <w:szCs w:val="21"/>
        </w:rPr>
        <w:t xml:space="preserve">n ABC Agency </w:t>
      </w:r>
      <w:r w:rsidRPr="00E7061A">
        <w:rPr>
          <w:rFonts w:ascii="Calibri" w:hAnsi="Calibri" w:cs="Calibri"/>
          <w:color w:val="000000"/>
          <w:sz w:val="21"/>
          <w:szCs w:val="21"/>
        </w:rPr>
        <w:t xml:space="preserve">provider believes you would be better served by another service delivery modality (e.g. face-to-face services), they will refer you to a professional who can provide such services in your area or recommend in-person office visits. </w:t>
      </w:r>
    </w:p>
    <w:p w14:paraId="71750A66" w14:textId="77777777" w:rsidR="00247726" w:rsidRPr="00E7061A" w:rsidRDefault="00247726" w:rsidP="00247726">
      <w:pPr>
        <w:autoSpaceDE w:val="0"/>
        <w:autoSpaceDN w:val="0"/>
        <w:adjustRightInd w:val="0"/>
        <w:rPr>
          <w:rFonts w:ascii="Calibri" w:hAnsi="Calibri" w:cs="Calibri"/>
          <w:color w:val="000000"/>
          <w:sz w:val="21"/>
          <w:szCs w:val="21"/>
        </w:rPr>
      </w:pPr>
    </w:p>
    <w:p w14:paraId="321CE7D0" w14:textId="2EC11BAC" w:rsidR="00247726" w:rsidRPr="00E7061A" w:rsidRDefault="00247726" w:rsidP="00247726">
      <w:pPr>
        <w:autoSpaceDE w:val="0"/>
        <w:autoSpaceDN w:val="0"/>
        <w:adjustRightInd w:val="0"/>
        <w:rPr>
          <w:rFonts w:ascii="Calibri" w:hAnsi="Calibri" w:cs="Calibri"/>
          <w:color w:val="000000"/>
          <w:sz w:val="21"/>
          <w:szCs w:val="21"/>
        </w:rPr>
      </w:pPr>
      <w:r w:rsidRPr="00E7061A">
        <w:rPr>
          <w:rFonts w:ascii="Calibri" w:hAnsi="Calibri" w:cs="Calibri"/>
          <w:color w:val="000000"/>
          <w:sz w:val="21"/>
          <w:szCs w:val="21"/>
        </w:rPr>
        <w:t xml:space="preserve">My signature below represents that I have read this policy and consent form, that I have been given the opportunity to ask questions about the form, and that I am consenting to participate in telehealth services at </w:t>
      </w:r>
      <w:r w:rsidR="002005CB">
        <w:rPr>
          <w:rFonts w:ascii="Calibri" w:hAnsi="Calibri" w:cs="Calibri"/>
          <w:color w:val="000000"/>
          <w:sz w:val="21"/>
          <w:szCs w:val="21"/>
        </w:rPr>
        <w:t>ABC Agency</w:t>
      </w:r>
      <w:r w:rsidRPr="00E7061A">
        <w:rPr>
          <w:rFonts w:ascii="Calibri" w:hAnsi="Calibri" w:cs="Calibri"/>
          <w:color w:val="000000"/>
          <w:sz w:val="21"/>
          <w:szCs w:val="21"/>
        </w:rPr>
        <w:t>.</w:t>
      </w:r>
    </w:p>
    <w:p w14:paraId="19F5DAAD" w14:textId="77777777" w:rsidR="00247726" w:rsidRPr="00DC71AC" w:rsidRDefault="00247726" w:rsidP="00247726">
      <w:pPr>
        <w:autoSpaceDE w:val="0"/>
        <w:autoSpaceDN w:val="0"/>
        <w:adjustRightInd w:val="0"/>
        <w:rPr>
          <w:rFonts w:ascii="Calibri" w:hAnsi="Calibri" w:cs="Calibri"/>
          <w:color w:val="000000"/>
          <w:sz w:val="22"/>
          <w:szCs w:val="22"/>
        </w:rPr>
      </w:pPr>
    </w:p>
    <w:p w14:paraId="07D2D699" w14:textId="77777777" w:rsidR="00247726" w:rsidRDefault="00247726" w:rsidP="00247726">
      <w:pPr>
        <w:rPr>
          <w:rFonts w:ascii="Calibri" w:hAnsi="Calibri" w:cs="Calibri"/>
          <w:sz w:val="22"/>
          <w:szCs w:val="22"/>
        </w:rPr>
      </w:pPr>
      <w:r>
        <w:rPr>
          <w:rFonts w:ascii="Calibri" w:hAnsi="Calibri" w:cs="Calibri"/>
          <w:sz w:val="22"/>
          <w:szCs w:val="22"/>
        </w:rPr>
        <w:t xml:space="preserve">Client Name </w:t>
      </w:r>
      <w:r w:rsidR="00E7061A">
        <w:rPr>
          <w:rFonts w:ascii="Calibri" w:hAnsi="Calibri" w:cs="Calibri"/>
          <w:sz w:val="22"/>
          <w:szCs w:val="22"/>
        </w:rPr>
        <w:t>(Printed): ___________________________________________________________________</w:t>
      </w:r>
    </w:p>
    <w:p w14:paraId="3E7F6474" w14:textId="77777777" w:rsidR="00E7061A" w:rsidRDefault="00E7061A" w:rsidP="00247726">
      <w:pPr>
        <w:rPr>
          <w:rFonts w:ascii="Calibri" w:hAnsi="Calibri" w:cs="Calibri"/>
          <w:sz w:val="22"/>
          <w:szCs w:val="22"/>
        </w:rPr>
      </w:pPr>
    </w:p>
    <w:p w14:paraId="383D8ACF" w14:textId="77777777" w:rsidR="00A172C3" w:rsidRDefault="00247726">
      <w:pPr>
        <w:rPr>
          <w:rFonts w:ascii="Calibri" w:hAnsi="Calibri" w:cs="Calibri"/>
          <w:sz w:val="22"/>
          <w:szCs w:val="22"/>
        </w:rPr>
      </w:pPr>
      <w:r>
        <w:rPr>
          <w:rFonts w:ascii="Calibri" w:hAnsi="Calibri" w:cs="Calibri"/>
          <w:sz w:val="22"/>
          <w:szCs w:val="22"/>
        </w:rPr>
        <w:t>Client Signature</w:t>
      </w:r>
      <w:r w:rsidR="00E7061A">
        <w:rPr>
          <w:rFonts w:ascii="Calibri" w:hAnsi="Calibri" w:cs="Calibri"/>
          <w:sz w:val="22"/>
          <w:szCs w:val="22"/>
        </w:rPr>
        <w:t xml:space="preserve"> and Date:_________________________________________________________________</w:t>
      </w:r>
    </w:p>
    <w:p w14:paraId="2C030AC8" w14:textId="77777777" w:rsidR="00E7061A" w:rsidRDefault="00E7061A">
      <w:pPr>
        <w:rPr>
          <w:rFonts w:ascii="Calibri" w:hAnsi="Calibri" w:cs="Calibri"/>
          <w:sz w:val="22"/>
          <w:szCs w:val="22"/>
        </w:rPr>
      </w:pPr>
    </w:p>
    <w:p w14:paraId="0BC15D7F" w14:textId="5F6D9DBD" w:rsidR="00E7061A" w:rsidRPr="00E7061A" w:rsidRDefault="00E7061A">
      <w:pPr>
        <w:rPr>
          <w:rFonts w:ascii="Calibri" w:hAnsi="Calibri" w:cs="Calibri"/>
          <w:b/>
          <w:bCs/>
          <w:sz w:val="18"/>
          <w:szCs w:val="18"/>
        </w:rPr>
      </w:pPr>
      <w:r w:rsidRPr="00E7061A">
        <w:rPr>
          <w:rFonts w:ascii="Calibri" w:hAnsi="Calibri" w:cs="Calibri"/>
          <w:b/>
          <w:bCs/>
          <w:sz w:val="18"/>
          <w:szCs w:val="18"/>
        </w:rPr>
        <w:t xml:space="preserve">Staff Use: </w:t>
      </w:r>
      <w:r w:rsidR="004F3382">
        <w:rPr>
          <w:rFonts w:ascii="Calibri" w:hAnsi="Calibri" w:cs="Calibri"/>
          <w:b/>
          <w:bCs/>
          <w:sz w:val="18"/>
          <w:szCs w:val="18"/>
        </w:rPr>
        <w:t>EHR</w:t>
      </w:r>
      <w:r w:rsidRPr="00E7061A">
        <w:rPr>
          <w:rFonts w:ascii="Calibri" w:hAnsi="Calibri" w:cs="Calibri"/>
          <w:b/>
          <w:bCs/>
          <w:sz w:val="18"/>
          <w:szCs w:val="18"/>
        </w:rPr>
        <w:t xml:space="preserve"> ID#:</w:t>
      </w:r>
    </w:p>
    <w:sectPr w:rsidR="00E7061A" w:rsidRPr="00E7061A" w:rsidSect="004F3B9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DDE1" w14:textId="77777777" w:rsidR="00022CEC" w:rsidRDefault="00022CEC">
      <w:r>
        <w:separator/>
      </w:r>
    </w:p>
  </w:endnote>
  <w:endnote w:type="continuationSeparator" w:id="0">
    <w:p w14:paraId="321141F0" w14:textId="77777777" w:rsidR="00022CEC" w:rsidRDefault="000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35E6" w14:textId="77777777" w:rsidR="00022DBA" w:rsidRDefault="00022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0AFC" w14:textId="77777777" w:rsidR="00022DBA" w:rsidRDefault="00022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DE11" w14:textId="77777777" w:rsidR="00022DBA" w:rsidRDefault="0002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99CB" w14:textId="77777777" w:rsidR="00022CEC" w:rsidRDefault="00022CEC">
      <w:r>
        <w:separator/>
      </w:r>
    </w:p>
  </w:footnote>
  <w:footnote w:type="continuationSeparator" w:id="0">
    <w:p w14:paraId="734EB2ED" w14:textId="77777777" w:rsidR="00022CEC" w:rsidRDefault="00022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910B" w14:textId="77777777" w:rsidR="00022DBA" w:rsidRDefault="00022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8329" w14:textId="77777777" w:rsidR="00022DBA" w:rsidRDefault="00022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01D7" w14:textId="77777777" w:rsidR="00022DBA" w:rsidRDefault="00022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6"/>
    <w:rsid w:val="00006D09"/>
    <w:rsid w:val="00010603"/>
    <w:rsid w:val="00022CEC"/>
    <w:rsid w:val="00045ADD"/>
    <w:rsid w:val="00100F84"/>
    <w:rsid w:val="002005CB"/>
    <w:rsid w:val="00247726"/>
    <w:rsid w:val="00485A66"/>
    <w:rsid w:val="004F3382"/>
    <w:rsid w:val="00564F42"/>
    <w:rsid w:val="00573327"/>
    <w:rsid w:val="00A172C3"/>
    <w:rsid w:val="00AC4273"/>
    <w:rsid w:val="00BB6402"/>
    <w:rsid w:val="00BD040D"/>
    <w:rsid w:val="00D33B93"/>
    <w:rsid w:val="00E7061A"/>
    <w:rsid w:val="00F02705"/>
    <w:rsid w:val="00FE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6230"/>
  <w15:chartTrackingRefBased/>
  <w15:docId w15:val="{247ADC67-CA6B-E340-A6F9-5035C0F4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26"/>
  </w:style>
  <w:style w:type="paragraph" w:styleId="Heading4">
    <w:name w:val="heading 4"/>
    <w:basedOn w:val="Normal"/>
    <w:next w:val="Normal"/>
    <w:link w:val="Heading4Char"/>
    <w:uiPriority w:val="9"/>
    <w:unhideWhenUsed/>
    <w:qFormat/>
    <w:rsid w:val="002477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772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47726"/>
    <w:pPr>
      <w:tabs>
        <w:tab w:val="center" w:pos="4680"/>
        <w:tab w:val="right" w:pos="9360"/>
      </w:tabs>
    </w:pPr>
  </w:style>
  <w:style w:type="character" w:customStyle="1" w:styleId="HeaderChar">
    <w:name w:val="Header Char"/>
    <w:basedOn w:val="DefaultParagraphFont"/>
    <w:link w:val="Header"/>
    <w:uiPriority w:val="99"/>
    <w:rsid w:val="00247726"/>
  </w:style>
  <w:style w:type="paragraph" w:styleId="Footer">
    <w:name w:val="footer"/>
    <w:basedOn w:val="Normal"/>
    <w:link w:val="FooterChar"/>
    <w:uiPriority w:val="99"/>
    <w:unhideWhenUsed/>
    <w:rsid w:val="00247726"/>
    <w:pPr>
      <w:tabs>
        <w:tab w:val="center" w:pos="4680"/>
        <w:tab w:val="right" w:pos="9360"/>
      </w:tabs>
    </w:pPr>
  </w:style>
  <w:style w:type="character" w:customStyle="1" w:styleId="FooterChar">
    <w:name w:val="Footer Char"/>
    <w:basedOn w:val="DefaultParagraphFont"/>
    <w:link w:val="Footer"/>
    <w:uiPriority w:val="99"/>
    <w:rsid w:val="0024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FB9B5FF93FC498A0F5336769DC2FB" ma:contentTypeVersion="12" ma:contentTypeDescription="Create a new document." ma:contentTypeScope="" ma:versionID="b56f55b71db8ee6e46d713a3420f5533">
  <xsd:schema xmlns:xsd="http://www.w3.org/2001/XMLSchema" xmlns:xs="http://www.w3.org/2001/XMLSchema" xmlns:p="http://schemas.microsoft.com/office/2006/metadata/properties" xmlns:ns2="16d14d8c-411a-4d05-9fd4-8e97a9fc275d" xmlns:ns3="aa98943b-8c89-45aa-a90e-edb0dcc61725" targetNamespace="http://schemas.microsoft.com/office/2006/metadata/properties" ma:root="true" ma:fieldsID="4d77d7945a66b1e7755418ee4adf8adb" ns2:_="" ns3:_="">
    <xsd:import namespace="16d14d8c-411a-4d05-9fd4-8e97a9fc275d"/>
    <xsd:import namespace="aa98943b-8c89-45aa-a90e-edb0dcc61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14d8c-411a-4d05-9fd4-8e97a9fc2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8943b-8c89-45aa-a90e-edb0dcc617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91928-77A0-4875-A79A-C3AC2ECE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14d8c-411a-4d05-9fd4-8e97a9fc275d"/>
    <ds:schemaRef ds:uri="aa98943b-8c89-45aa-a90e-edb0dcc6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93-3287-4FAC-9A6F-255E888F8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7E8E3-9FC9-4CF7-9E9E-233BF1B68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Wright, M.A., LP</dc:creator>
  <cp:keywords/>
  <dc:description/>
  <cp:lastModifiedBy>Elana Carnevale</cp:lastModifiedBy>
  <cp:revision>2</cp:revision>
  <cp:lastPrinted>2020-03-23T18:54:00Z</cp:lastPrinted>
  <dcterms:created xsi:type="dcterms:W3CDTF">2020-04-22T20:22:00Z</dcterms:created>
  <dcterms:modified xsi:type="dcterms:W3CDTF">2020-04-22T20:22:00Z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0x010100837FB9B5FF93FC498A0F5336769DC2FB</vt:lpwstr>
  </property>
</Properties>
</file>